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47E5" w14:textId="77777777" w:rsidR="00864D40" w:rsidRDefault="00864D40">
      <w:pPr>
        <w:pStyle w:val="BodyText"/>
        <w:spacing w:before="1"/>
        <w:ind w:firstLine="0"/>
        <w:rPr>
          <w:sz w:val="3"/>
        </w:rPr>
      </w:pPr>
    </w:p>
    <w:tbl>
      <w:tblPr>
        <w:tblW w:w="0" w:type="auto"/>
        <w:tblInd w:w="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1757"/>
        <w:gridCol w:w="1843"/>
        <w:gridCol w:w="2433"/>
        <w:gridCol w:w="1819"/>
        <w:gridCol w:w="2203"/>
        <w:gridCol w:w="1296"/>
      </w:tblGrid>
      <w:tr w:rsidR="00864D40" w14:paraId="16DFD482" w14:textId="77777777">
        <w:trPr>
          <w:trHeight w:val="401"/>
        </w:trPr>
        <w:tc>
          <w:tcPr>
            <w:tcW w:w="1637" w:type="dxa"/>
            <w:vMerge w:val="restart"/>
          </w:tcPr>
          <w:p w14:paraId="15B5C7E1" w14:textId="77777777" w:rsidR="00864D40" w:rsidRPr="009C7EB9" w:rsidRDefault="00000000">
            <w:pPr>
              <w:pStyle w:val="TableParagraph"/>
              <w:spacing w:before="7"/>
              <w:ind w:left="110"/>
              <w:rPr>
                <w:b/>
                <w:bCs/>
                <w:sz w:val="21"/>
              </w:rPr>
            </w:pPr>
            <w:r w:rsidRPr="009C7EB9">
              <w:rPr>
                <w:b/>
                <w:bCs/>
                <w:w w:val="105"/>
                <w:sz w:val="21"/>
              </w:rPr>
              <w:t>2025-26</w:t>
            </w:r>
            <w:r w:rsidRPr="009C7EB9">
              <w:rPr>
                <w:b/>
                <w:bCs/>
                <w:spacing w:val="25"/>
                <w:w w:val="105"/>
                <w:sz w:val="21"/>
              </w:rPr>
              <w:t xml:space="preserve"> </w:t>
            </w:r>
            <w:r w:rsidRPr="009C7EB9">
              <w:rPr>
                <w:b/>
                <w:bCs/>
                <w:spacing w:val="-4"/>
                <w:w w:val="105"/>
                <w:sz w:val="21"/>
              </w:rPr>
              <w:t>Fall</w:t>
            </w:r>
          </w:p>
        </w:tc>
        <w:tc>
          <w:tcPr>
            <w:tcW w:w="11351" w:type="dxa"/>
            <w:gridSpan w:val="6"/>
            <w:tcBorders>
              <w:bottom w:val="single" w:sz="18" w:space="0" w:color="000000"/>
            </w:tcBorders>
          </w:tcPr>
          <w:p w14:paraId="79C1B23D" w14:textId="56F2ACDE" w:rsidR="00864D40" w:rsidRPr="009C7EB9" w:rsidRDefault="00000000">
            <w:pPr>
              <w:pStyle w:val="TableParagraph"/>
              <w:spacing w:before="7"/>
              <w:ind w:left="22"/>
              <w:jc w:val="center"/>
              <w:rPr>
                <w:b/>
                <w:bCs/>
                <w:sz w:val="21"/>
                <w:lang w:val="tr-TR"/>
              </w:rPr>
            </w:pPr>
            <w:r w:rsidRPr="009C7EB9">
              <w:rPr>
                <w:b/>
                <w:bCs/>
                <w:w w:val="105"/>
                <w:sz w:val="21"/>
              </w:rPr>
              <w:t>Dr.</w:t>
            </w:r>
            <w:r w:rsidRPr="009C7EB9">
              <w:rPr>
                <w:b/>
                <w:bCs/>
                <w:spacing w:val="18"/>
                <w:w w:val="105"/>
                <w:sz w:val="21"/>
              </w:rPr>
              <w:t xml:space="preserve"> </w:t>
            </w:r>
            <w:r w:rsidR="00CE0394" w:rsidRPr="009C7EB9">
              <w:rPr>
                <w:b/>
                <w:bCs/>
                <w:w w:val="105"/>
                <w:sz w:val="21"/>
                <w:lang w:val="tr-TR"/>
              </w:rPr>
              <w:t>Şerife Kaba</w:t>
            </w:r>
          </w:p>
        </w:tc>
      </w:tr>
      <w:tr w:rsidR="00864D40" w14:paraId="41104D42" w14:textId="77777777">
        <w:trPr>
          <w:trHeight w:val="406"/>
        </w:trPr>
        <w:tc>
          <w:tcPr>
            <w:tcW w:w="1637" w:type="dxa"/>
            <w:vMerge/>
            <w:tcBorders>
              <w:top w:val="nil"/>
            </w:tcBorders>
          </w:tcPr>
          <w:p w14:paraId="23E84CEE" w14:textId="77777777" w:rsidR="00864D40" w:rsidRDefault="00864D40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single" w:sz="18" w:space="0" w:color="000000"/>
            </w:tcBorders>
            <w:shd w:val="clear" w:color="auto" w:fill="C0C0C0"/>
          </w:tcPr>
          <w:p w14:paraId="21DC07CD" w14:textId="77777777" w:rsidR="00864D40" w:rsidRDefault="00000000">
            <w:pPr>
              <w:pStyle w:val="TableParagraph"/>
              <w:spacing w:before="5"/>
              <w:ind w:left="2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Monday</w:t>
            </w:r>
          </w:p>
        </w:tc>
        <w:tc>
          <w:tcPr>
            <w:tcW w:w="1843" w:type="dxa"/>
            <w:tcBorders>
              <w:top w:val="single" w:sz="18" w:space="0" w:color="000000"/>
            </w:tcBorders>
            <w:shd w:val="clear" w:color="auto" w:fill="C0C0C0"/>
          </w:tcPr>
          <w:p w14:paraId="112405F0" w14:textId="77777777" w:rsidR="00864D40" w:rsidRDefault="00000000">
            <w:pPr>
              <w:pStyle w:val="TableParagraph"/>
              <w:spacing w:before="5"/>
              <w:ind w:left="14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Tuesday</w:t>
            </w:r>
          </w:p>
        </w:tc>
        <w:tc>
          <w:tcPr>
            <w:tcW w:w="2433" w:type="dxa"/>
            <w:tcBorders>
              <w:top w:val="single" w:sz="18" w:space="0" w:color="000000"/>
            </w:tcBorders>
            <w:shd w:val="clear" w:color="auto" w:fill="C0C0C0"/>
          </w:tcPr>
          <w:p w14:paraId="2E048016" w14:textId="77777777" w:rsidR="00864D40" w:rsidRDefault="00000000">
            <w:pPr>
              <w:pStyle w:val="TableParagraph"/>
              <w:spacing w:before="5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Wednesday</w:t>
            </w:r>
          </w:p>
        </w:tc>
        <w:tc>
          <w:tcPr>
            <w:tcW w:w="1819" w:type="dxa"/>
            <w:tcBorders>
              <w:top w:val="single" w:sz="18" w:space="0" w:color="000000"/>
            </w:tcBorders>
            <w:shd w:val="clear" w:color="auto" w:fill="C0C0C0"/>
          </w:tcPr>
          <w:p w14:paraId="7DB292CC" w14:textId="77777777" w:rsidR="00864D40" w:rsidRDefault="00000000">
            <w:pPr>
              <w:pStyle w:val="TableParagraph"/>
              <w:spacing w:before="5"/>
              <w:ind w:left="2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Thursday</w:t>
            </w:r>
          </w:p>
        </w:tc>
        <w:tc>
          <w:tcPr>
            <w:tcW w:w="2203" w:type="dxa"/>
            <w:tcBorders>
              <w:top w:val="single" w:sz="18" w:space="0" w:color="000000"/>
            </w:tcBorders>
            <w:shd w:val="clear" w:color="auto" w:fill="C0C0C0"/>
          </w:tcPr>
          <w:p w14:paraId="46B68EE6" w14:textId="77777777" w:rsidR="00864D40" w:rsidRDefault="00000000">
            <w:pPr>
              <w:pStyle w:val="TableParagraph"/>
              <w:spacing w:before="5"/>
              <w:ind w:left="18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Friday</w:t>
            </w:r>
          </w:p>
        </w:tc>
        <w:tc>
          <w:tcPr>
            <w:tcW w:w="1296" w:type="dxa"/>
            <w:tcBorders>
              <w:top w:val="single" w:sz="18" w:space="0" w:color="000000"/>
            </w:tcBorders>
            <w:shd w:val="clear" w:color="auto" w:fill="C0C0C0"/>
          </w:tcPr>
          <w:p w14:paraId="6494F1E2" w14:textId="77777777" w:rsidR="00864D40" w:rsidRDefault="00000000">
            <w:pPr>
              <w:pStyle w:val="TableParagraph"/>
              <w:spacing w:before="5"/>
              <w:ind w:left="25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Saturday</w:t>
            </w:r>
          </w:p>
        </w:tc>
      </w:tr>
      <w:tr w:rsidR="00864D40" w14:paraId="4A821BA0" w14:textId="77777777">
        <w:trPr>
          <w:trHeight w:val="402"/>
        </w:trPr>
        <w:tc>
          <w:tcPr>
            <w:tcW w:w="1637" w:type="dxa"/>
          </w:tcPr>
          <w:p w14:paraId="2970B4DF" w14:textId="77777777" w:rsidR="00864D40" w:rsidRPr="006D38BD" w:rsidRDefault="00000000">
            <w:pPr>
              <w:pStyle w:val="TableParagraph"/>
              <w:spacing w:before="7"/>
              <w:ind w:left="110"/>
              <w:rPr>
                <w:b/>
                <w:bCs/>
                <w:sz w:val="21"/>
              </w:rPr>
            </w:pPr>
            <w:r w:rsidRPr="006D38BD">
              <w:rPr>
                <w:b/>
                <w:bCs/>
                <w:w w:val="105"/>
                <w:sz w:val="21"/>
              </w:rPr>
              <w:t>08:30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w w:val="105"/>
                <w:sz w:val="21"/>
              </w:rPr>
              <w:t>–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spacing w:val="-4"/>
                <w:w w:val="105"/>
                <w:sz w:val="21"/>
              </w:rPr>
              <w:t>09:20</w:t>
            </w:r>
          </w:p>
        </w:tc>
        <w:tc>
          <w:tcPr>
            <w:tcW w:w="1757" w:type="dxa"/>
          </w:tcPr>
          <w:p w14:paraId="609F0716" w14:textId="77777777" w:rsidR="00864D40" w:rsidRDefault="00CE0394">
            <w:pPr>
              <w:pStyle w:val="TableParagraph"/>
              <w:spacing w:before="1"/>
              <w:ind w:left="22" w:right="1"/>
              <w:jc w:val="center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BMM311</w:t>
            </w:r>
          </w:p>
          <w:p w14:paraId="63D784F5" w14:textId="70596F0F" w:rsidR="00CE0394" w:rsidRDefault="00CE0394">
            <w:pPr>
              <w:pStyle w:val="TableParagraph"/>
              <w:spacing w:before="1"/>
              <w:ind w:left="22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ES2-D07</w:t>
            </w:r>
          </w:p>
        </w:tc>
        <w:tc>
          <w:tcPr>
            <w:tcW w:w="1843" w:type="dxa"/>
          </w:tcPr>
          <w:p w14:paraId="5E14A2D0" w14:textId="774DDABE" w:rsidR="00864D40" w:rsidRDefault="00864D40">
            <w:pPr>
              <w:pStyle w:val="TableParagraph"/>
              <w:spacing w:before="1"/>
              <w:ind w:left="14" w:right="1"/>
              <w:jc w:val="center"/>
              <w:rPr>
                <w:rFonts w:ascii="Calibri"/>
              </w:rPr>
            </w:pPr>
          </w:p>
        </w:tc>
        <w:tc>
          <w:tcPr>
            <w:tcW w:w="2433" w:type="dxa"/>
          </w:tcPr>
          <w:p w14:paraId="58B6F069" w14:textId="77777777" w:rsidR="00864D40" w:rsidRDefault="00000000">
            <w:pPr>
              <w:pStyle w:val="TableParagraph"/>
              <w:spacing w:before="1"/>
              <w:ind w:left="18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AOH</w:t>
            </w:r>
          </w:p>
        </w:tc>
        <w:tc>
          <w:tcPr>
            <w:tcW w:w="1819" w:type="dxa"/>
          </w:tcPr>
          <w:p w14:paraId="2B7001EE" w14:textId="77777777" w:rsidR="00CF3F39" w:rsidRDefault="00CF3F39" w:rsidP="00E2560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MSN483</w:t>
            </w:r>
          </w:p>
          <w:p w14:paraId="7D31C6BB" w14:textId="44100BD7" w:rsidR="00864D40" w:rsidRDefault="00CF3F39" w:rsidP="00E2560F">
            <w:pPr>
              <w:pStyle w:val="TableParagraph"/>
              <w:spacing w:before="1"/>
              <w:ind w:left="22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VT1-D03</w:t>
            </w:r>
          </w:p>
        </w:tc>
        <w:tc>
          <w:tcPr>
            <w:tcW w:w="2203" w:type="dxa"/>
          </w:tcPr>
          <w:p w14:paraId="4C2013FD" w14:textId="77777777" w:rsidR="00864D40" w:rsidRDefault="008F0DAE" w:rsidP="008F0DA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BMM311</w:t>
            </w:r>
          </w:p>
          <w:p w14:paraId="79A1E4EC" w14:textId="4193D8F8" w:rsidR="008F0DAE" w:rsidRDefault="008F0DAE" w:rsidP="008F0DA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Calibri"/>
                <w:spacing w:val="-5"/>
              </w:rPr>
              <w:t>ES1-D07</w:t>
            </w:r>
          </w:p>
        </w:tc>
        <w:tc>
          <w:tcPr>
            <w:tcW w:w="1296" w:type="dxa"/>
          </w:tcPr>
          <w:p w14:paraId="52D82EA4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D40" w14:paraId="565DF565" w14:textId="77777777">
        <w:trPr>
          <w:trHeight w:val="805"/>
        </w:trPr>
        <w:tc>
          <w:tcPr>
            <w:tcW w:w="1637" w:type="dxa"/>
            <w:shd w:val="clear" w:color="auto" w:fill="C0C0C0"/>
          </w:tcPr>
          <w:p w14:paraId="7C6A9EFD" w14:textId="77777777" w:rsidR="00864D40" w:rsidRPr="006D38BD" w:rsidRDefault="00000000">
            <w:pPr>
              <w:pStyle w:val="TableParagraph"/>
              <w:spacing w:before="7"/>
              <w:ind w:left="110"/>
              <w:rPr>
                <w:b/>
                <w:bCs/>
                <w:sz w:val="21"/>
              </w:rPr>
            </w:pPr>
            <w:r w:rsidRPr="006D38BD">
              <w:rPr>
                <w:b/>
                <w:bCs/>
                <w:w w:val="105"/>
                <w:sz w:val="21"/>
              </w:rPr>
              <w:t>09:30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w w:val="105"/>
                <w:sz w:val="21"/>
              </w:rPr>
              <w:t>–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spacing w:val="-4"/>
                <w:w w:val="105"/>
                <w:sz w:val="21"/>
              </w:rPr>
              <w:t>10:20</w:t>
            </w:r>
          </w:p>
        </w:tc>
        <w:tc>
          <w:tcPr>
            <w:tcW w:w="1757" w:type="dxa"/>
            <w:shd w:val="clear" w:color="auto" w:fill="BFBFBF"/>
          </w:tcPr>
          <w:p w14:paraId="53829D94" w14:textId="77777777" w:rsidR="00CE0394" w:rsidRDefault="00CE0394" w:rsidP="00CE0394">
            <w:pPr>
              <w:pStyle w:val="TableParagraph"/>
              <w:ind w:left="22"/>
              <w:jc w:val="center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BMM311</w:t>
            </w:r>
          </w:p>
          <w:p w14:paraId="21625642" w14:textId="4D5F13AC" w:rsidR="00CE0394" w:rsidRPr="00CE0394" w:rsidRDefault="00CE0394" w:rsidP="00CE0394">
            <w:pPr>
              <w:pStyle w:val="TableParagraph"/>
              <w:ind w:left="22"/>
              <w:jc w:val="center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ES2-D07</w:t>
            </w:r>
          </w:p>
        </w:tc>
        <w:tc>
          <w:tcPr>
            <w:tcW w:w="1843" w:type="dxa"/>
            <w:shd w:val="clear" w:color="auto" w:fill="BFBFBF"/>
          </w:tcPr>
          <w:p w14:paraId="5493EFAD" w14:textId="08B45D8D" w:rsidR="00864D40" w:rsidRDefault="00864D40">
            <w:pPr>
              <w:pStyle w:val="TableParagraph"/>
              <w:spacing w:before="203"/>
              <w:ind w:left="14"/>
              <w:jc w:val="center"/>
              <w:rPr>
                <w:rFonts w:ascii="Calibri"/>
              </w:rPr>
            </w:pPr>
          </w:p>
        </w:tc>
        <w:tc>
          <w:tcPr>
            <w:tcW w:w="2433" w:type="dxa"/>
            <w:shd w:val="clear" w:color="auto" w:fill="BFBFBF"/>
          </w:tcPr>
          <w:p w14:paraId="2C4E8EB0" w14:textId="79C0389C" w:rsidR="00864D40" w:rsidRDefault="00864D40">
            <w:pPr>
              <w:pStyle w:val="TableParagraph"/>
              <w:spacing w:before="135"/>
              <w:ind w:left="18"/>
              <w:jc w:val="center"/>
              <w:rPr>
                <w:rFonts w:ascii="Calibri"/>
              </w:rPr>
            </w:pPr>
          </w:p>
        </w:tc>
        <w:tc>
          <w:tcPr>
            <w:tcW w:w="1819" w:type="dxa"/>
            <w:shd w:val="clear" w:color="auto" w:fill="BFBFBF"/>
          </w:tcPr>
          <w:p w14:paraId="12C48BFC" w14:textId="77777777" w:rsidR="00E2560F" w:rsidRDefault="00CF3F39" w:rsidP="00E2560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MSN483</w:t>
            </w:r>
          </w:p>
          <w:p w14:paraId="004DB18E" w14:textId="0CA43651" w:rsidR="00864D40" w:rsidRPr="00E2560F" w:rsidRDefault="00CF3F39" w:rsidP="00E2560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Calibri"/>
              </w:rPr>
              <w:t>VT1-D03</w:t>
            </w:r>
          </w:p>
        </w:tc>
        <w:tc>
          <w:tcPr>
            <w:tcW w:w="2203" w:type="dxa"/>
            <w:shd w:val="clear" w:color="auto" w:fill="C0C0C0"/>
          </w:tcPr>
          <w:p w14:paraId="43432592" w14:textId="77777777" w:rsidR="0036086D" w:rsidRDefault="0036086D" w:rsidP="0036086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BMM311</w:t>
            </w:r>
          </w:p>
          <w:p w14:paraId="3FA13AA6" w14:textId="02052A29" w:rsidR="008F0DAE" w:rsidRDefault="0036086D" w:rsidP="0036086D">
            <w:pPr>
              <w:pStyle w:val="TableParagraph"/>
              <w:spacing w:before="1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ES1-D07</w:t>
            </w:r>
          </w:p>
        </w:tc>
        <w:tc>
          <w:tcPr>
            <w:tcW w:w="1296" w:type="dxa"/>
            <w:shd w:val="clear" w:color="auto" w:fill="C0C0C0"/>
          </w:tcPr>
          <w:p w14:paraId="2753D6A3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D40" w14:paraId="0963FD4C" w14:textId="77777777">
        <w:trPr>
          <w:trHeight w:val="805"/>
        </w:trPr>
        <w:tc>
          <w:tcPr>
            <w:tcW w:w="1637" w:type="dxa"/>
          </w:tcPr>
          <w:p w14:paraId="6D9BF6C9" w14:textId="77777777" w:rsidR="00864D40" w:rsidRPr="006D38BD" w:rsidRDefault="00000000">
            <w:pPr>
              <w:pStyle w:val="TableParagraph"/>
              <w:spacing w:before="7"/>
              <w:ind w:left="110"/>
              <w:rPr>
                <w:b/>
                <w:bCs/>
                <w:sz w:val="21"/>
              </w:rPr>
            </w:pPr>
            <w:r w:rsidRPr="006D38BD">
              <w:rPr>
                <w:b/>
                <w:bCs/>
                <w:w w:val="105"/>
                <w:sz w:val="21"/>
              </w:rPr>
              <w:t>10:30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w w:val="105"/>
                <w:sz w:val="21"/>
              </w:rPr>
              <w:t>–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spacing w:val="-4"/>
                <w:w w:val="105"/>
                <w:sz w:val="21"/>
              </w:rPr>
              <w:t>11:20</w:t>
            </w:r>
          </w:p>
        </w:tc>
        <w:tc>
          <w:tcPr>
            <w:tcW w:w="1757" w:type="dxa"/>
          </w:tcPr>
          <w:p w14:paraId="3867D2B9" w14:textId="77777777" w:rsidR="00864D40" w:rsidRDefault="00CE0394" w:rsidP="00CE03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BCT103</w:t>
            </w:r>
          </w:p>
          <w:p w14:paraId="135767B8" w14:textId="786E9A85" w:rsidR="00CE0394" w:rsidRDefault="00CE0394" w:rsidP="00CE03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IN-204 Logic Lab.</w:t>
            </w:r>
          </w:p>
        </w:tc>
        <w:tc>
          <w:tcPr>
            <w:tcW w:w="1843" w:type="dxa"/>
          </w:tcPr>
          <w:p w14:paraId="1B32CA7F" w14:textId="2489F059" w:rsidR="00864D40" w:rsidRDefault="00CE0394" w:rsidP="00CE03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SOH</w:t>
            </w:r>
          </w:p>
        </w:tc>
        <w:tc>
          <w:tcPr>
            <w:tcW w:w="2433" w:type="dxa"/>
          </w:tcPr>
          <w:p w14:paraId="40244B85" w14:textId="1F0318D1" w:rsidR="00864D40" w:rsidRDefault="00CF3F39">
            <w:pPr>
              <w:pStyle w:val="TableParagraph"/>
              <w:spacing w:before="135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SOH</w:t>
            </w:r>
          </w:p>
        </w:tc>
        <w:tc>
          <w:tcPr>
            <w:tcW w:w="1819" w:type="dxa"/>
          </w:tcPr>
          <w:p w14:paraId="7069BC9F" w14:textId="59D6A3E0" w:rsidR="00864D40" w:rsidRDefault="00CF3F39">
            <w:pPr>
              <w:pStyle w:val="TableParagraph"/>
              <w:spacing w:before="135"/>
              <w:ind w:left="6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SOH</w:t>
            </w:r>
          </w:p>
        </w:tc>
        <w:tc>
          <w:tcPr>
            <w:tcW w:w="2203" w:type="dxa"/>
          </w:tcPr>
          <w:p w14:paraId="5CA9297C" w14:textId="77777777" w:rsidR="00864D40" w:rsidRDefault="008F0DAE" w:rsidP="008F0DA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BCT211</w:t>
            </w:r>
          </w:p>
          <w:p w14:paraId="2376267C" w14:textId="60A956BB" w:rsidR="008F0DAE" w:rsidRDefault="008F0DAE" w:rsidP="008F0DA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IN-204 Logic Lab.</w:t>
            </w:r>
          </w:p>
        </w:tc>
        <w:tc>
          <w:tcPr>
            <w:tcW w:w="1296" w:type="dxa"/>
          </w:tcPr>
          <w:p w14:paraId="06AF2D28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D40" w14:paraId="70764340" w14:textId="77777777">
        <w:trPr>
          <w:trHeight w:val="402"/>
        </w:trPr>
        <w:tc>
          <w:tcPr>
            <w:tcW w:w="1637" w:type="dxa"/>
            <w:shd w:val="clear" w:color="auto" w:fill="C0C0C0"/>
          </w:tcPr>
          <w:p w14:paraId="5BF91510" w14:textId="77777777" w:rsidR="00864D40" w:rsidRPr="006D38BD" w:rsidRDefault="00000000">
            <w:pPr>
              <w:pStyle w:val="TableParagraph"/>
              <w:spacing w:before="7"/>
              <w:ind w:left="110"/>
              <w:rPr>
                <w:b/>
                <w:bCs/>
                <w:sz w:val="21"/>
              </w:rPr>
            </w:pPr>
            <w:r w:rsidRPr="006D38BD">
              <w:rPr>
                <w:b/>
                <w:bCs/>
                <w:w w:val="105"/>
                <w:sz w:val="21"/>
              </w:rPr>
              <w:t>11:30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w w:val="105"/>
                <w:sz w:val="21"/>
              </w:rPr>
              <w:t>–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spacing w:val="-4"/>
                <w:w w:val="105"/>
                <w:sz w:val="21"/>
              </w:rPr>
              <w:t>12:20</w:t>
            </w:r>
          </w:p>
        </w:tc>
        <w:tc>
          <w:tcPr>
            <w:tcW w:w="1757" w:type="dxa"/>
            <w:shd w:val="clear" w:color="auto" w:fill="C0C0C0"/>
          </w:tcPr>
          <w:p w14:paraId="154BF049" w14:textId="77777777" w:rsidR="00864D40" w:rsidRDefault="00CE0394" w:rsidP="00CE03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BCT103</w:t>
            </w:r>
          </w:p>
          <w:p w14:paraId="7DA9F973" w14:textId="1D4DCC48" w:rsidR="00CE0394" w:rsidRDefault="00CE0394" w:rsidP="00CE03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IN-204 Logic Lab.</w:t>
            </w:r>
          </w:p>
        </w:tc>
        <w:tc>
          <w:tcPr>
            <w:tcW w:w="1843" w:type="dxa"/>
            <w:shd w:val="clear" w:color="auto" w:fill="C0C0C0"/>
          </w:tcPr>
          <w:p w14:paraId="7CD3AD88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3" w:type="dxa"/>
            <w:shd w:val="clear" w:color="auto" w:fill="C0C0C0"/>
          </w:tcPr>
          <w:p w14:paraId="5FB524E1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  <w:shd w:val="clear" w:color="auto" w:fill="C0C0C0"/>
          </w:tcPr>
          <w:p w14:paraId="4354A9EC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3" w:type="dxa"/>
            <w:shd w:val="clear" w:color="auto" w:fill="C0C0C0"/>
          </w:tcPr>
          <w:p w14:paraId="2186B8F4" w14:textId="77777777" w:rsidR="00864D40" w:rsidRDefault="008F0DAE" w:rsidP="008F0DA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BCT211</w:t>
            </w:r>
          </w:p>
          <w:p w14:paraId="2207A8F0" w14:textId="48721EBD" w:rsidR="008F0DAE" w:rsidRDefault="008F0DAE" w:rsidP="008F0DA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IN-204 Logic Lab.</w:t>
            </w:r>
          </w:p>
        </w:tc>
        <w:tc>
          <w:tcPr>
            <w:tcW w:w="1296" w:type="dxa"/>
            <w:shd w:val="clear" w:color="auto" w:fill="C0C0C0"/>
          </w:tcPr>
          <w:p w14:paraId="1AE8CFBD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D40" w14:paraId="56D72A4C" w14:textId="77777777">
        <w:trPr>
          <w:trHeight w:val="402"/>
        </w:trPr>
        <w:tc>
          <w:tcPr>
            <w:tcW w:w="1637" w:type="dxa"/>
          </w:tcPr>
          <w:p w14:paraId="03FED3EF" w14:textId="77777777" w:rsidR="00864D40" w:rsidRPr="006D38BD" w:rsidRDefault="00000000" w:rsidP="00CE0394">
            <w:pPr>
              <w:pStyle w:val="TableParagraph"/>
              <w:spacing w:before="7"/>
              <w:ind w:left="110"/>
              <w:jc w:val="center"/>
              <w:rPr>
                <w:b/>
                <w:bCs/>
                <w:sz w:val="21"/>
              </w:rPr>
            </w:pPr>
            <w:r w:rsidRPr="006D38BD">
              <w:rPr>
                <w:b/>
                <w:bCs/>
                <w:w w:val="105"/>
                <w:sz w:val="21"/>
              </w:rPr>
              <w:t>12:30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w w:val="105"/>
                <w:sz w:val="21"/>
              </w:rPr>
              <w:t>–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spacing w:val="-4"/>
                <w:w w:val="105"/>
                <w:sz w:val="21"/>
              </w:rPr>
              <w:t>13:20</w:t>
            </w:r>
          </w:p>
        </w:tc>
        <w:tc>
          <w:tcPr>
            <w:tcW w:w="1757" w:type="dxa"/>
          </w:tcPr>
          <w:p w14:paraId="621517AB" w14:textId="430637E9" w:rsidR="00864D40" w:rsidRDefault="00CE0394" w:rsidP="00CE03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Calibri"/>
                <w:spacing w:val="-5"/>
              </w:rPr>
              <w:t>SOH</w:t>
            </w:r>
          </w:p>
        </w:tc>
        <w:tc>
          <w:tcPr>
            <w:tcW w:w="1843" w:type="dxa"/>
          </w:tcPr>
          <w:p w14:paraId="5E39DC87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3" w:type="dxa"/>
          </w:tcPr>
          <w:p w14:paraId="6CCE05FA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 w14:paraId="36C826FB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3" w:type="dxa"/>
          </w:tcPr>
          <w:p w14:paraId="378C38E3" w14:textId="5BEA2A7D" w:rsidR="00864D40" w:rsidRDefault="008F0DAE" w:rsidP="000136D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SOH</w:t>
            </w:r>
          </w:p>
        </w:tc>
        <w:tc>
          <w:tcPr>
            <w:tcW w:w="1296" w:type="dxa"/>
          </w:tcPr>
          <w:p w14:paraId="196F1DCE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D40" w14:paraId="450E4981" w14:textId="77777777">
        <w:trPr>
          <w:trHeight w:val="402"/>
        </w:trPr>
        <w:tc>
          <w:tcPr>
            <w:tcW w:w="1637" w:type="dxa"/>
            <w:shd w:val="clear" w:color="auto" w:fill="C0C0C0"/>
          </w:tcPr>
          <w:p w14:paraId="177E83DF" w14:textId="77777777" w:rsidR="00864D40" w:rsidRPr="006D38BD" w:rsidRDefault="00000000" w:rsidP="00CE0394">
            <w:pPr>
              <w:pStyle w:val="TableParagraph"/>
              <w:spacing w:before="7"/>
              <w:ind w:left="110"/>
              <w:jc w:val="center"/>
              <w:rPr>
                <w:b/>
                <w:bCs/>
                <w:sz w:val="21"/>
              </w:rPr>
            </w:pPr>
            <w:r w:rsidRPr="006D38BD">
              <w:rPr>
                <w:b/>
                <w:bCs/>
                <w:w w:val="105"/>
                <w:sz w:val="21"/>
              </w:rPr>
              <w:t>13:30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w w:val="105"/>
                <w:sz w:val="21"/>
              </w:rPr>
              <w:t>–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spacing w:val="-4"/>
                <w:w w:val="105"/>
                <w:sz w:val="21"/>
              </w:rPr>
              <w:t>14:20</w:t>
            </w:r>
          </w:p>
        </w:tc>
        <w:tc>
          <w:tcPr>
            <w:tcW w:w="1757" w:type="dxa"/>
            <w:shd w:val="clear" w:color="auto" w:fill="C0C0C0"/>
          </w:tcPr>
          <w:p w14:paraId="6B95C8D1" w14:textId="2B735E36" w:rsidR="00864D40" w:rsidRDefault="00864D40" w:rsidP="00CE0394">
            <w:pPr>
              <w:pStyle w:val="TableParagraph"/>
              <w:spacing w:before="1"/>
              <w:ind w:left="22" w:right="1"/>
              <w:jc w:val="center"/>
              <w:rPr>
                <w:rFonts w:ascii="Calibri"/>
              </w:rPr>
            </w:pPr>
          </w:p>
        </w:tc>
        <w:tc>
          <w:tcPr>
            <w:tcW w:w="1843" w:type="dxa"/>
            <w:shd w:val="clear" w:color="auto" w:fill="C0C0C0"/>
          </w:tcPr>
          <w:p w14:paraId="6C45ECB7" w14:textId="77777777" w:rsidR="00864D40" w:rsidRDefault="00000000" w:rsidP="00CE0394">
            <w:pPr>
              <w:pStyle w:val="TableParagraph"/>
              <w:spacing w:before="1"/>
              <w:ind w:left="14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AOH</w:t>
            </w:r>
          </w:p>
        </w:tc>
        <w:tc>
          <w:tcPr>
            <w:tcW w:w="2433" w:type="dxa"/>
            <w:shd w:val="clear" w:color="auto" w:fill="C0C0C0"/>
          </w:tcPr>
          <w:p w14:paraId="51970CCF" w14:textId="77777777" w:rsidR="00864D40" w:rsidRDefault="00000000">
            <w:pPr>
              <w:pStyle w:val="TableParagraph"/>
              <w:spacing w:before="1"/>
              <w:ind w:left="18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AOH</w:t>
            </w:r>
          </w:p>
        </w:tc>
        <w:tc>
          <w:tcPr>
            <w:tcW w:w="1819" w:type="dxa"/>
            <w:shd w:val="clear" w:color="auto" w:fill="C0C0C0"/>
          </w:tcPr>
          <w:p w14:paraId="2AD3436F" w14:textId="77777777" w:rsidR="00864D40" w:rsidRDefault="00000000">
            <w:pPr>
              <w:pStyle w:val="TableParagraph"/>
              <w:spacing w:before="1"/>
              <w:ind w:left="22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AOH</w:t>
            </w:r>
          </w:p>
        </w:tc>
        <w:tc>
          <w:tcPr>
            <w:tcW w:w="2203" w:type="dxa"/>
            <w:shd w:val="clear" w:color="auto" w:fill="C0C0C0"/>
          </w:tcPr>
          <w:p w14:paraId="341576AD" w14:textId="77777777" w:rsidR="00864D40" w:rsidRDefault="008F0DAE">
            <w:pPr>
              <w:pStyle w:val="TableParagraph"/>
              <w:spacing w:before="1"/>
              <w:ind w:left="18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BME432</w:t>
            </w:r>
          </w:p>
          <w:p w14:paraId="05CEB1D3" w14:textId="4051111A" w:rsidR="008F0DAE" w:rsidRDefault="008F0DAE">
            <w:pPr>
              <w:pStyle w:val="TableParagraph"/>
              <w:spacing w:before="1"/>
              <w:ind w:left="18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EZ0-D04</w:t>
            </w:r>
          </w:p>
        </w:tc>
        <w:tc>
          <w:tcPr>
            <w:tcW w:w="1296" w:type="dxa"/>
            <w:shd w:val="clear" w:color="auto" w:fill="C0C0C0"/>
          </w:tcPr>
          <w:p w14:paraId="65889D7A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D40" w14:paraId="60F3CD54" w14:textId="77777777">
        <w:trPr>
          <w:trHeight w:val="402"/>
        </w:trPr>
        <w:tc>
          <w:tcPr>
            <w:tcW w:w="1637" w:type="dxa"/>
          </w:tcPr>
          <w:p w14:paraId="5026C130" w14:textId="77777777" w:rsidR="00864D40" w:rsidRPr="006D38BD" w:rsidRDefault="00000000">
            <w:pPr>
              <w:pStyle w:val="TableParagraph"/>
              <w:spacing w:before="7"/>
              <w:ind w:left="110"/>
              <w:rPr>
                <w:b/>
                <w:bCs/>
                <w:sz w:val="21"/>
              </w:rPr>
            </w:pPr>
            <w:r w:rsidRPr="006D38BD">
              <w:rPr>
                <w:b/>
                <w:bCs/>
                <w:w w:val="105"/>
                <w:sz w:val="21"/>
              </w:rPr>
              <w:t>14:30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w w:val="105"/>
                <w:sz w:val="21"/>
              </w:rPr>
              <w:t>–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spacing w:val="-4"/>
                <w:w w:val="105"/>
                <w:sz w:val="21"/>
              </w:rPr>
              <w:t>15:20</w:t>
            </w:r>
          </w:p>
        </w:tc>
        <w:tc>
          <w:tcPr>
            <w:tcW w:w="1757" w:type="dxa"/>
          </w:tcPr>
          <w:p w14:paraId="79CE3AC8" w14:textId="24CDCBB5" w:rsidR="00864D40" w:rsidRDefault="00CE0394" w:rsidP="00CE03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AOH</w:t>
            </w:r>
          </w:p>
        </w:tc>
        <w:tc>
          <w:tcPr>
            <w:tcW w:w="1843" w:type="dxa"/>
          </w:tcPr>
          <w:p w14:paraId="77B1FD85" w14:textId="5232CA10" w:rsidR="00864D40" w:rsidRDefault="00CE0394" w:rsidP="00CE03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AOH</w:t>
            </w:r>
          </w:p>
        </w:tc>
        <w:tc>
          <w:tcPr>
            <w:tcW w:w="2433" w:type="dxa"/>
          </w:tcPr>
          <w:p w14:paraId="0257C2B1" w14:textId="05469A2E" w:rsidR="00864D40" w:rsidRDefault="000136DC">
            <w:pPr>
              <w:pStyle w:val="TableParagraph"/>
              <w:spacing w:before="1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AOH</w:t>
            </w:r>
          </w:p>
        </w:tc>
        <w:tc>
          <w:tcPr>
            <w:tcW w:w="1819" w:type="dxa"/>
          </w:tcPr>
          <w:p w14:paraId="435DC280" w14:textId="77777777" w:rsidR="00864D40" w:rsidRDefault="00CF3F39">
            <w:pPr>
              <w:pStyle w:val="TableParagraph"/>
              <w:spacing w:before="1"/>
              <w:ind w:left="2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BMM320</w:t>
            </w:r>
          </w:p>
          <w:p w14:paraId="7BD4BF03" w14:textId="650F2138" w:rsidR="00CF3F39" w:rsidRDefault="00CF3F39">
            <w:pPr>
              <w:pStyle w:val="TableParagraph"/>
              <w:spacing w:before="1"/>
              <w:ind w:left="2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ES2-D6</w:t>
            </w:r>
          </w:p>
        </w:tc>
        <w:tc>
          <w:tcPr>
            <w:tcW w:w="2203" w:type="dxa"/>
          </w:tcPr>
          <w:p w14:paraId="5413BD7C" w14:textId="77777777" w:rsidR="00864D40" w:rsidRDefault="008F0DAE">
            <w:pPr>
              <w:pStyle w:val="TableParagraph"/>
              <w:spacing w:before="1"/>
              <w:ind w:left="18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BME432</w:t>
            </w:r>
          </w:p>
          <w:p w14:paraId="2BB0D792" w14:textId="14592035" w:rsidR="008F0DAE" w:rsidRDefault="008F0DAE">
            <w:pPr>
              <w:pStyle w:val="TableParagraph"/>
              <w:spacing w:before="1"/>
              <w:ind w:left="18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EZ0-D04</w:t>
            </w:r>
          </w:p>
        </w:tc>
        <w:tc>
          <w:tcPr>
            <w:tcW w:w="1296" w:type="dxa"/>
          </w:tcPr>
          <w:p w14:paraId="3A4AC1A6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D40" w14:paraId="4E1607AA" w14:textId="77777777">
        <w:trPr>
          <w:trHeight w:val="805"/>
        </w:trPr>
        <w:tc>
          <w:tcPr>
            <w:tcW w:w="1637" w:type="dxa"/>
            <w:shd w:val="clear" w:color="auto" w:fill="C0C0C0"/>
          </w:tcPr>
          <w:p w14:paraId="0418E90F" w14:textId="77777777" w:rsidR="00864D40" w:rsidRPr="006D38BD" w:rsidRDefault="00000000">
            <w:pPr>
              <w:pStyle w:val="TableParagraph"/>
              <w:spacing w:before="7"/>
              <w:ind w:left="110"/>
              <w:rPr>
                <w:b/>
                <w:bCs/>
                <w:sz w:val="21"/>
              </w:rPr>
            </w:pPr>
            <w:r w:rsidRPr="006D38BD">
              <w:rPr>
                <w:b/>
                <w:bCs/>
                <w:w w:val="105"/>
                <w:sz w:val="21"/>
              </w:rPr>
              <w:t>15:30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w w:val="105"/>
                <w:sz w:val="21"/>
              </w:rPr>
              <w:t>–</w:t>
            </w:r>
            <w:r w:rsidRPr="006D38BD">
              <w:rPr>
                <w:b/>
                <w:bCs/>
                <w:spacing w:val="12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spacing w:val="-4"/>
                <w:w w:val="105"/>
                <w:sz w:val="21"/>
              </w:rPr>
              <w:t>16:20</w:t>
            </w:r>
          </w:p>
        </w:tc>
        <w:tc>
          <w:tcPr>
            <w:tcW w:w="1757" w:type="dxa"/>
            <w:shd w:val="clear" w:color="auto" w:fill="C0C0C0"/>
          </w:tcPr>
          <w:p w14:paraId="4AB19A3F" w14:textId="6E6D148C" w:rsidR="00864D40" w:rsidRDefault="00CE0394" w:rsidP="00CE03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AOH</w:t>
            </w:r>
          </w:p>
        </w:tc>
        <w:tc>
          <w:tcPr>
            <w:tcW w:w="1843" w:type="dxa"/>
            <w:shd w:val="clear" w:color="auto" w:fill="BFBFBF"/>
          </w:tcPr>
          <w:p w14:paraId="29781309" w14:textId="77777777" w:rsidR="00864D40" w:rsidRDefault="0006303D">
            <w:pPr>
              <w:pStyle w:val="TableParagraph"/>
              <w:spacing w:before="135"/>
              <w:ind w:left="510"/>
              <w:rPr>
                <w:rFonts w:ascii="Calibri"/>
              </w:rPr>
            </w:pPr>
            <w:r>
              <w:rPr>
                <w:rFonts w:ascii="Calibri"/>
              </w:rPr>
              <w:t>BMM320</w:t>
            </w:r>
          </w:p>
          <w:p w14:paraId="6DC8A190" w14:textId="56A5A3F2" w:rsidR="00CF3F39" w:rsidRDefault="00CF3F39">
            <w:pPr>
              <w:pStyle w:val="TableParagraph"/>
              <w:spacing w:before="135"/>
              <w:ind w:left="510"/>
              <w:rPr>
                <w:rFonts w:ascii="Calibri"/>
              </w:rPr>
            </w:pPr>
            <w:r>
              <w:rPr>
                <w:rFonts w:ascii="Calibri"/>
              </w:rPr>
              <w:t>ES2-D02</w:t>
            </w:r>
          </w:p>
        </w:tc>
        <w:tc>
          <w:tcPr>
            <w:tcW w:w="2433" w:type="dxa"/>
            <w:shd w:val="clear" w:color="auto" w:fill="C0C0C0"/>
          </w:tcPr>
          <w:p w14:paraId="44EB1184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  <w:shd w:val="clear" w:color="auto" w:fill="C0C0C0"/>
          </w:tcPr>
          <w:p w14:paraId="050A0A2F" w14:textId="77777777" w:rsidR="00864D40" w:rsidRDefault="00CF3F39" w:rsidP="00CF3F3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BCT105</w:t>
            </w:r>
          </w:p>
          <w:p w14:paraId="090BC6B4" w14:textId="572A43BB" w:rsidR="00CF3F39" w:rsidRDefault="00CF3F39" w:rsidP="00CF3F3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IN-204 Logic Lab.</w:t>
            </w:r>
          </w:p>
        </w:tc>
        <w:tc>
          <w:tcPr>
            <w:tcW w:w="2203" w:type="dxa"/>
            <w:shd w:val="clear" w:color="auto" w:fill="C0C0C0"/>
          </w:tcPr>
          <w:p w14:paraId="23D2A163" w14:textId="39E627A0" w:rsidR="00864D40" w:rsidRDefault="000136DC" w:rsidP="000136D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AOH</w:t>
            </w:r>
          </w:p>
        </w:tc>
        <w:tc>
          <w:tcPr>
            <w:tcW w:w="1296" w:type="dxa"/>
            <w:shd w:val="clear" w:color="auto" w:fill="C0C0C0"/>
          </w:tcPr>
          <w:p w14:paraId="62861D11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D40" w14:paraId="28B79C85" w14:textId="77777777">
        <w:trPr>
          <w:trHeight w:val="805"/>
        </w:trPr>
        <w:tc>
          <w:tcPr>
            <w:tcW w:w="1637" w:type="dxa"/>
          </w:tcPr>
          <w:p w14:paraId="3E30F394" w14:textId="77777777" w:rsidR="00864D40" w:rsidRPr="006D38BD" w:rsidRDefault="00000000">
            <w:pPr>
              <w:pStyle w:val="TableParagraph"/>
              <w:spacing w:before="7"/>
              <w:ind w:left="110"/>
              <w:rPr>
                <w:b/>
                <w:bCs/>
                <w:sz w:val="21"/>
              </w:rPr>
            </w:pPr>
            <w:r w:rsidRPr="006D38BD">
              <w:rPr>
                <w:b/>
                <w:bCs/>
                <w:w w:val="105"/>
                <w:sz w:val="21"/>
              </w:rPr>
              <w:t>16:30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w w:val="105"/>
                <w:sz w:val="21"/>
              </w:rPr>
              <w:t>–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spacing w:val="-4"/>
                <w:w w:val="105"/>
                <w:sz w:val="21"/>
              </w:rPr>
              <w:t>17:20</w:t>
            </w:r>
          </w:p>
        </w:tc>
        <w:tc>
          <w:tcPr>
            <w:tcW w:w="1757" w:type="dxa"/>
          </w:tcPr>
          <w:p w14:paraId="682E38C1" w14:textId="7F01F22B" w:rsidR="00864D40" w:rsidRDefault="00CE0394" w:rsidP="00CE03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MSN483</w:t>
            </w:r>
          </w:p>
          <w:p w14:paraId="76FD410A" w14:textId="52E6E592" w:rsidR="00CE0394" w:rsidRDefault="00CE0394" w:rsidP="00CE039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ES1-D03</w:t>
            </w:r>
          </w:p>
        </w:tc>
        <w:tc>
          <w:tcPr>
            <w:tcW w:w="1843" w:type="dxa"/>
          </w:tcPr>
          <w:p w14:paraId="7AA27931" w14:textId="77777777" w:rsidR="00CF3F39" w:rsidRDefault="0006303D">
            <w:pPr>
              <w:pStyle w:val="TableParagraph"/>
              <w:spacing w:before="135"/>
              <w:ind w:left="510"/>
              <w:rPr>
                <w:rFonts w:ascii="Calibri"/>
              </w:rPr>
            </w:pPr>
            <w:r>
              <w:rPr>
                <w:rFonts w:ascii="Calibri"/>
              </w:rPr>
              <w:t>BMM320</w:t>
            </w:r>
          </w:p>
          <w:p w14:paraId="7A9BD56F" w14:textId="461048A8" w:rsidR="00864D40" w:rsidRDefault="00CF3F39">
            <w:pPr>
              <w:pStyle w:val="TableParagraph"/>
              <w:spacing w:before="135"/>
              <w:ind w:left="510"/>
              <w:rPr>
                <w:rFonts w:ascii="Calibri"/>
              </w:rPr>
            </w:pPr>
            <w:r>
              <w:rPr>
                <w:rFonts w:ascii="Calibri"/>
              </w:rPr>
              <w:t>ES2-D02</w:t>
            </w:r>
            <w:r w:rsidR="0006303D">
              <w:rPr>
                <w:rFonts w:ascii="Calibri"/>
              </w:rPr>
              <w:t xml:space="preserve"> </w:t>
            </w:r>
          </w:p>
        </w:tc>
        <w:tc>
          <w:tcPr>
            <w:tcW w:w="2433" w:type="dxa"/>
          </w:tcPr>
          <w:p w14:paraId="475807DF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 w14:paraId="2ECB0D2D" w14:textId="77777777" w:rsidR="00864D40" w:rsidRDefault="00CF3F39" w:rsidP="008F0DA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BCT105</w:t>
            </w:r>
          </w:p>
          <w:p w14:paraId="1732DC4B" w14:textId="3EC53B15" w:rsidR="00CF3F39" w:rsidRDefault="00CF3F39" w:rsidP="008F0DA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IN-204 Logic Lab.</w:t>
            </w:r>
          </w:p>
        </w:tc>
        <w:tc>
          <w:tcPr>
            <w:tcW w:w="2203" w:type="dxa"/>
          </w:tcPr>
          <w:p w14:paraId="1539DA67" w14:textId="0FF0D878" w:rsidR="00864D40" w:rsidRDefault="008F0DAE" w:rsidP="008F0DA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AOH</w:t>
            </w:r>
          </w:p>
        </w:tc>
        <w:tc>
          <w:tcPr>
            <w:tcW w:w="1296" w:type="dxa"/>
          </w:tcPr>
          <w:p w14:paraId="677C5AE3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D40" w14:paraId="79C9106A" w14:textId="77777777">
        <w:trPr>
          <w:trHeight w:val="402"/>
        </w:trPr>
        <w:tc>
          <w:tcPr>
            <w:tcW w:w="1637" w:type="dxa"/>
            <w:shd w:val="clear" w:color="auto" w:fill="C0C0C0"/>
          </w:tcPr>
          <w:p w14:paraId="26FC5CEE" w14:textId="77777777" w:rsidR="00864D40" w:rsidRPr="006D38BD" w:rsidRDefault="00000000">
            <w:pPr>
              <w:pStyle w:val="TableParagraph"/>
              <w:spacing w:before="7"/>
              <w:ind w:left="110"/>
              <w:rPr>
                <w:b/>
                <w:bCs/>
                <w:sz w:val="21"/>
              </w:rPr>
            </w:pPr>
            <w:r w:rsidRPr="006D38BD">
              <w:rPr>
                <w:b/>
                <w:bCs/>
                <w:w w:val="105"/>
                <w:sz w:val="21"/>
              </w:rPr>
              <w:t>17:30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w w:val="105"/>
                <w:sz w:val="21"/>
              </w:rPr>
              <w:t>–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spacing w:val="-4"/>
                <w:w w:val="105"/>
                <w:sz w:val="21"/>
              </w:rPr>
              <w:t>18:20</w:t>
            </w:r>
          </w:p>
        </w:tc>
        <w:tc>
          <w:tcPr>
            <w:tcW w:w="1757" w:type="dxa"/>
            <w:shd w:val="clear" w:color="auto" w:fill="C0C0C0"/>
          </w:tcPr>
          <w:p w14:paraId="3A85DC4B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shd w:val="clear" w:color="auto" w:fill="C0C0C0"/>
          </w:tcPr>
          <w:p w14:paraId="3C610E2D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3" w:type="dxa"/>
            <w:shd w:val="clear" w:color="auto" w:fill="C0C0C0"/>
          </w:tcPr>
          <w:p w14:paraId="7269A185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  <w:shd w:val="clear" w:color="auto" w:fill="C0C0C0"/>
          </w:tcPr>
          <w:p w14:paraId="59666EF7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3" w:type="dxa"/>
            <w:shd w:val="clear" w:color="auto" w:fill="C0C0C0"/>
          </w:tcPr>
          <w:p w14:paraId="49BBD91D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shd w:val="clear" w:color="auto" w:fill="C0C0C0"/>
          </w:tcPr>
          <w:p w14:paraId="46851024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D40" w14:paraId="3608622D" w14:textId="77777777">
        <w:trPr>
          <w:trHeight w:val="402"/>
        </w:trPr>
        <w:tc>
          <w:tcPr>
            <w:tcW w:w="1637" w:type="dxa"/>
          </w:tcPr>
          <w:p w14:paraId="31879C75" w14:textId="77777777" w:rsidR="00864D40" w:rsidRPr="006D38BD" w:rsidRDefault="00000000">
            <w:pPr>
              <w:pStyle w:val="TableParagraph"/>
              <w:spacing w:before="7"/>
              <w:ind w:left="110"/>
              <w:rPr>
                <w:b/>
                <w:bCs/>
                <w:sz w:val="21"/>
              </w:rPr>
            </w:pPr>
            <w:r w:rsidRPr="006D38BD">
              <w:rPr>
                <w:b/>
                <w:bCs/>
                <w:w w:val="105"/>
                <w:sz w:val="21"/>
              </w:rPr>
              <w:t>18:30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w w:val="105"/>
                <w:sz w:val="21"/>
              </w:rPr>
              <w:t>–</w:t>
            </w:r>
            <w:r w:rsidRPr="006D38BD">
              <w:rPr>
                <w:b/>
                <w:bCs/>
                <w:spacing w:val="11"/>
                <w:w w:val="105"/>
                <w:sz w:val="21"/>
              </w:rPr>
              <w:t xml:space="preserve"> </w:t>
            </w:r>
            <w:r w:rsidRPr="006D38BD">
              <w:rPr>
                <w:b/>
                <w:bCs/>
                <w:spacing w:val="-4"/>
                <w:w w:val="105"/>
                <w:sz w:val="21"/>
              </w:rPr>
              <w:t>19:20</w:t>
            </w:r>
          </w:p>
        </w:tc>
        <w:tc>
          <w:tcPr>
            <w:tcW w:w="1757" w:type="dxa"/>
          </w:tcPr>
          <w:p w14:paraId="3A8A0833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C69623E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3" w:type="dxa"/>
          </w:tcPr>
          <w:p w14:paraId="51EADCEF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 w14:paraId="3A2A92B1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3" w:type="dxa"/>
          </w:tcPr>
          <w:p w14:paraId="0E4A704A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14:paraId="58C26E25" w14:textId="77777777" w:rsidR="00864D40" w:rsidRDefault="00864D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AB1EED" w14:textId="77777777" w:rsidR="00864D40" w:rsidRDefault="00864D40">
      <w:pPr>
        <w:pStyle w:val="BodyText"/>
        <w:spacing w:before="180"/>
        <w:ind w:firstLine="0"/>
      </w:pPr>
    </w:p>
    <w:p w14:paraId="11CE6E59" w14:textId="77777777" w:rsidR="00864D40" w:rsidRDefault="00000000">
      <w:pPr>
        <w:pStyle w:val="ListParagraph"/>
        <w:numPr>
          <w:ilvl w:val="0"/>
          <w:numId w:val="1"/>
        </w:numPr>
        <w:tabs>
          <w:tab w:val="left" w:pos="484"/>
        </w:tabs>
        <w:ind w:left="484" w:hanging="149"/>
        <w:rPr>
          <w:sz w:val="20"/>
        </w:rPr>
      </w:pPr>
      <w:r>
        <w:rPr>
          <w:color w:val="222222"/>
          <w:sz w:val="20"/>
        </w:rPr>
        <w:t>Academic</w:t>
      </w:r>
      <w:r>
        <w:rPr>
          <w:color w:val="222222"/>
          <w:spacing w:val="-8"/>
          <w:sz w:val="20"/>
        </w:rPr>
        <w:t xml:space="preserve"> </w:t>
      </w:r>
      <w:r>
        <w:rPr>
          <w:color w:val="222222"/>
          <w:sz w:val="20"/>
        </w:rPr>
        <w:t>Office</w:t>
      </w:r>
      <w:r>
        <w:rPr>
          <w:color w:val="222222"/>
          <w:spacing w:val="-7"/>
          <w:sz w:val="20"/>
        </w:rPr>
        <w:t xml:space="preserve"> </w:t>
      </w:r>
      <w:r>
        <w:rPr>
          <w:color w:val="222222"/>
          <w:sz w:val="20"/>
        </w:rPr>
        <w:t>Hour</w:t>
      </w:r>
      <w:r>
        <w:rPr>
          <w:color w:val="222222"/>
          <w:spacing w:val="-7"/>
          <w:sz w:val="20"/>
        </w:rPr>
        <w:t xml:space="preserve"> </w:t>
      </w:r>
      <w:r>
        <w:rPr>
          <w:color w:val="222222"/>
          <w:spacing w:val="-4"/>
          <w:sz w:val="20"/>
        </w:rPr>
        <w:t>=AOH</w:t>
      </w:r>
    </w:p>
    <w:p w14:paraId="376C16BD" w14:textId="77777777" w:rsidR="00864D40" w:rsidRPr="006F3815" w:rsidRDefault="00000000">
      <w:pPr>
        <w:pStyle w:val="ListParagraph"/>
        <w:numPr>
          <w:ilvl w:val="0"/>
          <w:numId w:val="1"/>
        </w:numPr>
        <w:tabs>
          <w:tab w:val="left" w:pos="484"/>
        </w:tabs>
        <w:ind w:left="484" w:hanging="149"/>
        <w:rPr>
          <w:sz w:val="20"/>
        </w:rPr>
      </w:pPr>
      <w:r>
        <w:rPr>
          <w:color w:val="222222"/>
          <w:sz w:val="20"/>
        </w:rPr>
        <w:t>Student</w:t>
      </w:r>
      <w:r>
        <w:rPr>
          <w:color w:val="222222"/>
          <w:spacing w:val="-7"/>
          <w:sz w:val="20"/>
        </w:rPr>
        <w:t xml:space="preserve"> </w:t>
      </w:r>
      <w:r>
        <w:rPr>
          <w:color w:val="222222"/>
          <w:sz w:val="20"/>
        </w:rPr>
        <w:t>Office</w:t>
      </w:r>
      <w:r>
        <w:rPr>
          <w:color w:val="222222"/>
          <w:spacing w:val="-7"/>
          <w:sz w:val="20"/>
        </w:rPr>
        <w:t xml:space="preserve"> </w:t>
      </w:r>
      <w:r>
        <w:rPr>
          <w:color w:val="222222"/>
          <w:spacing w:val="-2"/>
          <w:sz w:val="20"/>
        </w:rPr>
        <w:t>Hour=SOH</w:t>
      </w:r>
    </w:p>
    <w:p w14:paraId="5B468540" w14:textId="77777777" w:rsidR="006F3815" w:rsidRDefault="006F3815" w:rsidP="006F3815">
      <w:pPr>
        <w:tabs>
          <w:tab w:val="left" w:pos="484"/>
        </w:tabs>
        <w:rPr>
          <w:sz w:val="20"/>
        </w:rPr>
      </w:pPr>
    </w:p>
    <w:p w14:paraId="54501B6E" w14:textId="7681230B" w:rsidR="006F3815" w:rsidRPr="006F3815" w:rsidRDefault="006F3815" w:rsidP="006F3815">
      <w:pPr>
        <w:tabs>
          <w:tab w:val="left" w:pos="484"/>
        </w:tabs>
        <w:rPr>
          <w:sz w:val="20"/>
        </w:rPr>
      </w:pPr>
      <w:r w:rsidRPr="006F3815">
        <w:rPr>
          <w:sz w:val="20"/>
        </w:rPr>
        <w:tab/>
      </w:r>
    </w:p>
    <w:sectPr w:rsidR="006F3815" w:rsidRPr="006F3815">
      <w:type w:val="continuous"/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E92"/>
    <w:multiLevelType w:val="hybridMultilevel"/>
    <w:tmpl w:val="4D94AC18"/>
    <w:lvl w:ilvl="0" w:tplc="AEC2CED4">
      <w:numFmt w:val="bullet"/>
      <w:lvlText w:val="*"/>
      <w:lvlJc w:val="left"/>
      <w:pPr>
        <w:ind w:left="486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43AB5FA"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2" w:tplc="E6586836">
      <w:numFmt w:val="bullet"/>
      <w:lvlText w:val="•"/>
      <w:lvlJc w:val="left"/>
      <w:pPr>
        <w:ind w:left="3120" w:hanging="150"/>
      </w:pPr>
      <w:rPr>
        <w:rFonts w:hint="default"/>
        <w:lang w:val="en-US" w:eastAsia="en-US" w:bidi="ar-SA"/>
      </w:rPr>
    </w:lvl>
    <w:lvl w:ilvl="3" w:tplc="464EAAA4">
      <w:numFmt w:val="bullet"/>
      <w:lvlText w:val="•"/>
      <w:lvlJc w:val="left"/>
      <w:pPr>
        <w:ind w:left="4440" w:hanging="150"/>
      </w:pPr>
      <w:rPr>
        <w:rFonts w:hint="default"/>
        <w:lang w:val="en-US" w:eastAsia="en-US" w:bidi="ar-SA"/>
      </w:rPr>
    </w:lvl>
    <w:lvl w:ilvl="4" w:tplc="FB941FE4">
      <w:numFmt w:val="bullet"/>
      <w:lvlText w:val="•"/>
      <w:lvlJc w:val="left"/>
      <w:pPr>
        <w:ind w:left="5760" w:hanging="150"/>
      </w:pPr>
      <w:rPr>
        <w:rFonts w:hint="default"/>
        <w:lang w:val="en-US" w:eastAsia="en-US" w:bidi="ar-SA"/>
      </w:rPr>
    </w:lvl>
    <w:lvl w:ilvl="5" w:tplc="CB04D4E8">
      <w:numFmt w:val="bullet"/>
      <w:lvlText w:val="•"/>
      <w:lvlJc w:val="left"/>
      <w:pPr>
        <w:ind w:left="7080" w:hanging="150"/>
      </w:pPr>
      <w:rPr>
        <w:rFonts w:hint="default"/>
        <w:lang w:val="en-US" w:eastAsia="en-US" w:bidi="ar-SA"/>
      </w:rPr>
    </w:lvl>
    <w:lvl w:ilvl="6" w:tplc="54BC2FDA">
      <w:numFmt w:val="bullet"/>
      <w:lvlText w:val="•"/>
      <w:lvlJc w:val="left"/>
      <w:pPr>
        <w:ind w:left="8400" w:hanging="150"/>
      </w:pPr>
      <w:rPr>
        <w:rFonts w:hint="default"/>
        <w:lang w:val="en-US" w:eastAsia="en-US" w:bidi="ar-SA"/>
      </w:rPr>
    </w:lvl>
    <w:lvl w:ilvl="7" w:tplc="1D48B038">
      <w:numFmt w:val="bullet"/>
      <w:lvlText w:val="•"/>
      <w:lvlJc w:val="left"/>
      <w:pPr>
        <w:ind w:left="9720" w:hanging="150"/>
      </w:pPr>
      <w:rPr>
        <w:rFonts w:hint="default"/>
        <w:lang w:val="en-US" w:eastAsia="en-US" w:bidi="ar-SA"/>
      </w:rPr>
    </w:lvl>
    <w:lvl w:ilvl="8" w:tplc="D0A24FB6">
      <w:numFmt w:val="bullet"/>
      <w:lvlText w:val="•"/>
      <w:lvlJc w:val="left"/>
      <w:pPr>
        <w:ind w:left="11040" w:hanging="150"/>
      </w:pPr>
      <w:rPr>
        <w:rFonts w:hint="default"/>
        <w:lang w:val="en-US" w:eastAsia="en-US" w:bidi="ar-SA"/>
      </w:rPr>
    </w:lvl>
  </w:abstractNum>
  <w:num w:numId="1" w16cid:durableId="107211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40"/>
    <w:rsid w:val="000136DC"/>
    <w:rsid w:val="0006303D"/>
    <w:rsid w:val="0036086D"/>
    <w:rsid w:val="006D38BD"/>
    <w:rsid w:val="006F3815"/>
    <w:rsid w:val="00864D40"/>
    <w:rsid w:val="008F0DAE"/>
    <w:rsid w:val="009C7EB9"/>
    <w:rsid w:val="00CE0394"/>
    <w:rsid w:val="00CF3F39"/>
    <w:rsid w:val="00E2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17CBF2"/>
  <w15:docId w15:val="{0DE89BAF-EE6D-394A-AC3A-8E407F0F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49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84" w:hanging="14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Şerife Kaba</cp:lastModifiedBy>
  <cp:revision>10</cp:revision>
  <dcterms:created xsi:type="dcterms:W3CDTF">2025-10-06T06:00:00Z</dcterms:created>
  <dcterms:modified xsi:type="dcterms:W3CDTF">2025-10-06T07:37:00Z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LastSaved">
    <vt:filetime>2025-10-06T00:00:00Z</vt:filetime>
  </property>
  <property fmtid="{D5CDD505-2E9C-101B-9397-08002B2CF9AE}" pid="4" name="Producer">
    <vt:lpwstr>3-Heights(TM) PDF Security Shell 4.8.25.2 (http://www.pdf-tools.com)</vt:lpwstr>
  </property>
</Properties>
</file>